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8B7" w:rsidRDefault="00A948B7" w:rsidP="00A948B7">
      <w:pPr>
        <w:pStyle w:val="a4"/>
        <w:jc w:val="center"/>
      </w:pPr>
      <w:r>
        <w:rPr>
          <w:rStyle w:val="a5"/>
        </w:rPr>
        <w:t>2023 - 2024 учебный год</w:t>
      </w:r>
    </w:p>
    <w:p w:rsidR="00A948B7" w:rsidRDefault="00A948B7" w:rsidP="00A948B7">
      <w:pPr>
        <w:pStyle w:val="a4"/>
        <w:jc w:val="center"/>
      </w:pPr>
      <w:r>
        <w:rPr>
          <w:rStyle w:val="a5"/>
        </w:rPr>
        <w:t>Федеральные документы</w:t>
      </w:r>
    </w:p>
    <w:p w:rsidR="00A948B7" w:rsidRDefault="00A948B7" w:rsidP="00A948B7">
      <w:pPr>
        <w:pStyle w:val="a4"/>
        <w:jc w:val="both"/>
      </w:pPr>
      <w:hyperlink r:id="rId5" w:history="1">
        <w:r>
          <w:rPr>
            <w:rStyle w:val="a3"/>
            <w:b/>
            <w:bCs/>
          </w:rPr>
          <w:t>Приказ</w:t>
        </w:r>
      </w:hyperlink>
      <w:r>
        <w:rPr>
          <w:rStyle w:val="a5"/>
        </w:rPr>
        <w:t xml:space="preserve"> </w:t>
      </w:r>
      <w:r>
        <w:t xml:space="preserve">Министерства просвещения Российской Федерации, Федеральной службы по надзору в сфере образования и науки от 18.12.2023 </w:t>
      </w:r>
      <w:r>
        <w:rPr>
          <w:rStyle w:val="a5"/>
        </w:rPr>
        <w:t>№ 954/2117</w:t>
      </w:r>
      <w:r>
        <w:t xml:space="preserve"> «Об утверждении единого расписания и продолжительности проведения основного государственного экзамена по каждому учебному предмету, требований к использованию средств обучения и воспитания при его проведении в 2024 году» </w:t>
      </w:r>
    </w:p>
    <w:p w:rsidR="00A948B7" w:rsidRDefault="00A948B7" w:rsidP="00A948B7">
      <w:pPr>
        <w:pStyle w:val="a4"/>
        <w:jc w:val="both"/>
      </w:pPr>
      <w:hyperlink r:id="rId6" w:history="1">
        <w:r>
          <w:rPr>
            <w:rStyle w:val="a3"/>
            <w:b/>
            <w:bCs/>
          </w:rPr>
          <w:t>Приказ</w:t>
        </w:r>
      </w:hyperlink>
      <w:r>
        <w:t xml:space="preserve"> Министерства просвещения Российской Федерации, Федеральной службы по надзору в сфере образования и науки от 04.04.2023 </w:t>
      </w:r>
      <w:r>
        <w:rPr>
          <w:rStyle w:val="a5"/>
        </w:rPr>
        <w:t>№232/551</w:t>
      </w:r>
      <w:r>
        <w:t xml:space="preserve"> "Об утверждении Порядка проведения государственной итоговой аттестации по образовательным программам основного общего образования"</w:t>
      </w:r>
    </w:p>
    <w:p w:rsidR="00A948B7" w:rsidRDefault="00A948B7" w:rsidP="00A948B7">
      <w:pPr>
        <w:pStyle w:val="a4"/>
      </w:pPr>
      <w:hyperlink r:id="rId7" w:history="1">
        <w:r>
          <w:rPr>
            <w:rStyle w:val="a3"/>
            <w:b/>
            <w:bCs/>
          </w:rPr>
          <w:t>Приказ</w:t>
        </w:r>
      </w:hyperlink>
      <w:r>
        <w:t> министерства просвещения РФ от 22 февраля 2023 г</w:t>
      </w:r>
      <w:r>
        <w:rPr>
          <w:rStyle w:val="a5"/>
        </w:rPr>
        <w:t>. № 131/274 </w:t>
      </w:r>
      <w:r>
        <w:t>"Об утверждении особенностей проведения государственного выпускного экзамена по образовательным программам основного общего и среднего общего образования, формы проведения государственной итоговой аттестации и условий допуска к ней в 2022/2023, 02023/2024, 2024/2025, 2025/2026 учебных годах"</w:t>
      </w:r>
    </w:p>
    <w:p w:rsidR="00A948B7" w:rsidRDefault="00A948B7" w:rsidP="00A948B7">
      <w:pPr>
        <w:pStyle w:val="a4"/>
        <w:jc w:val="center"/>
      </w:pPr>
      <w:r>
        <w:rPr>
          <w:rStyle w:val="a5"/>
        </w:rPr>
        <w:t>Региональные документы</w:t>
      </w:r>
    </w:p>
    <w:p w:rsidR="00A948B7" w:rsidRDefault="00A948B7" w:rsidP="00A948B7">
      <w:pPr>
        <w:pStyle w:val="a4"/>
      </w:pPr>
      <w:hyperlink r:id="rId8" w:history="1">
        <w:r>
          <w:rPr>
            <w:rStyle w:val="a3"/>
          </w:rPr>
          <w:t>Приказ министерства образования Белгородской области от 17 мая 2024 года № 1533 "Об утверждении Порядка проведения ОГЭ, ЕГЭ, ГВЭ-9, ГВЭ-11 для лиц с ОВЗ, детей-инвалидов и инвалидов на территории Белгородской области в 2024 году"</w:t>
        </w:r>
      </w:hyperlink>
    </w:p>
    <w:p w:rsidR="00A948B7" w:rsidRDefault="00A948B7" w:rsidP="00A948B7">
      <w:pPr>
        <w:pStyle w:val="a4"/>
      </w:pPr>
      <w:hyperlink r:id="rId9" w:history="1">
        <w:r>
          <w:rPr>
            <w:rStyle w:val="a3"/>
          </w:rPr>
          <w:t>Приказ министерства образования Белгородской области от 13 мая 2024 года № 1463 "Об утверждении Положения о ППЭ в период проведения ГИА-9 на территории Белгородской области в 2024 году"</w:t>
        </w:r>
      </w:hyperlink>
    </w:p>
    <w:p w:rsidR="00A948B7" w:rsidRDefault="00A948B7" w:rsidP="00A948B7">
      <w:pPr>
        <w:pStyle w:val="a4"/>
      </w:pPr>
      <w:hyperlink r:id="rId10" w:history="1">
        <w:r>
          <w:rPr>
            <w:rStyle w:val="a3"/>
          </w:rPr>
          <w:t>Приказ министерства образования Белгородской области от 26 апреля 2024 года № 1305 "Об утверждении форм, описания и правил заполнения бланков ОГЭ на территории Белгородской области в 2024 году"</w:t>
        </w:r>
      </w:hyperlink>
    </w:p>
    <w:p w:rsidR="00A948B7" w:rsidRDefault="00A948B7" w:rsidP="00A948B7">
      <w:pPr>
        <w:pStyle w:val="a4"/>
      </w:pPr>
      <w:hyperlink r:id="rId11" w:history="1">
        <w:r>
          <w:rPr>
            <w:rStyle w:val="a3"/>
          </w:rPr>
          <w:t>Приказ министерства образования Белгородской области от 26 апреля 2024 года № 1304 "Об утверждении Положения о предметных комиссиях Белгородской области при проведении ГИА-9 на территории Белгородской области в 2024 году"</w:t>
        </w:r>
      </w:hyperlink>
    </w:p>
    <w:p w:rsidR="00A948B7" w:rsidRDefault="00A948B7" w:rsidP="00A948B7">
      <w:pPr>
        <w:pStyle w:val="a4"/>
      </w:pPr>
      <w:hyperlink r:id="rId12" w:history="1">
        <w:r>
          <w:rPr>
            <w:rStyle w:val="a3"/>
          </w:rPr>
          <w:t>Приказ министерства образования Белгородской области от 26 апреля 2024 года № 1303 "Об утверждении форм, описания и правил заполнения бланков ГВЭ на территории Белгородской области в 2024 году"</w:t>
        </w:r>
      </w:hyperlink>
    </w:p>
    <w:p w:rsidR="00A948B7" w:rsidRDefault="00A948B7" w:rsidP="00A948B7">
      <w:pPr>
        <w:pStyle w:val="a4"/>
        <w:jc w:val="both"/>
      </w:pPr>
      <w:hyperlink r:id="rId13" w:tgtFrame="_blank" w:history="1">
        <w:r>
          <w:rPr>
            <w:rStyle w:val="a3"/>
          </w:rPr>
          <w:t>Письмо</w:t>
        </w:r>
      </w:hyperlink>
      <w:r>
        <w:t xml:space="preserve"> министерства образования Белгородской области от 01 .04. 2024 года №17-5/1093-17-0941 "Об </w:t>
      </w:r>
      <w:proofErr w:type="spellStart"/>
      <w:r>
        <w:t>инфрмации</w:t>
      </w:r>
      <w:proofErr w:type="spellEnd"/>
      <w:r>
        <w:t>" (разъясняющее особенности проведения ЕГЭ и ГИА в 2024 году). </w:t>
      </w:r>
      <w:hyperlink r:id="rId14" w:history="1">
        <w:r>
          <w:rPr>
            <w:rStyle w:val="a3"/>
          </w:rPr>
          <w:t>Приложение...</w:t>
        </w:r>
      </w:hyperlink>
    </w:p>
    <w:p w:rsidR="00A948B7" w:rsidRDefault="00A948B7" w:rsidP="00A948B7">
      <w:pPr>
        <w:pStyle w:val="a4"/>
        <w:jc w:val="both"/>
      </w:pPr>
      <w:hyperlink r:id="rId15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20 марта 2024 года № 882 "О внесении изменений в Порядок информирования о результатах итогового собеседования по русскому языку на территории Белгородской области в 2024 году, утвержденный приказом министерства образования Белгородской области от 28 декабря 2023 года № 3911"</w:t>
      </w:r>
    </w:p>
    <w:p w:rsidR="00A948B7" w:rsidRDefault="00A948B7" w:rsidP="00A948B7">
      <w:pPr>
        <w:pStyle w:val="a4"/>
        <w:jc w:val="both"/>
      </w:pPr>
      <w:hyperlink r:id="rId16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20 марта 2024 года № 880 "О сроках, местах, порядке подачи и рассмотрения апелляций при проведенииГИА-9 на территории Белгородской области в 2024 году"</w:t>
      </w:r>
    </w:p>
    <w:p w:rsidR="00A948B7" w:rsidRDefault="00A948B7" w:rsidP="00A948B7">
      <w:pPr>
        <w:pStyle w:val="a4"/>
        <w:jc w:val="both"/>
      </w:pPr>
      <w:hyperlink r:id="rId17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20 марта 2024 года № 879 "О сроках, местах и порядке информирования о результатах ГИА-9 на территории Белгородской области в 2024 году"</w:t>
      </w:r>
    </w:p>
    <w:p w:rsidR="00A948B7" w:rsidRDefault="00A948B7" w:rsidP="00A948B7">
      <w:pPr>
        <w:pStyle w:val="a4"/>
        <w:jc w:val="both"/>
      </w:pPr>
      <w:hyperlink r:id="rId18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27 февраля 2024 года № 601 ""О проведении ежегодного мониторинга". </w:t>
      </w:r>
      <w:hyperlink r:id="rId19" w:history="1">
        <w:r>
          <w:rPr>
            <w:rStyle w:val="a3"/>
          </w:rPr>
          <w:t>Приложение...</w:t>
        </w:r>
      </w:hyperlink>
    </w:p>
    <w:p w:rsidR="00A948B7" w:rsidRDefault="00A948B7" w:rsidP="00A948B7">
      <w:pPr>
        <w:pStyle w:val="a4"/>
        <w:jc w:val="both"/>
      </w:pPr>
      <w:hyperlink r:id="rId20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26 января 2024 года № 156 "О сроках, местах и порядке подачи заявлений об участии в государственной итоговой аттестации по образовательным программам основного общего образования на территории Белгородской области в 2024 году". </w:t>
      </w:r>
      <w:hyperlink r:id="rId21" w:history="1">
        <w:r>
          <w:rPr>
            <w:rStyle w:val="a3"/>
          </w:rPr>
          <w:t>Приложение</w:t>
        </w:r>
        <w:proofErr w:type="gramStart"/>
        <w:r>
          <w:rPr>
            <w:rStyle w:val="a3"/>
          </w:rPr>
          <w:t>..</w:t>
        </w:r>
      </w:hyperlink>
      <w:r>
        <w:t>.</w:t>
      </w:r>
      <w:proofErr w:type="gramEnd"/>
    </w:p>
    <w:p w:rsidR="00A948B7" w:rsidRDefault="00A948B7" w:rsidP="00A948B7">
      <w:pPr>
        <w:pStyle w:val="a4"/>
        <w:jc w:val="both"/>
      </w:pPr>
      <w:hyperlink r:id="rId22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19 января 2024 года № 77 "О внесении изменений в приказ от 19 декабря 2024 года № 3763".</w:t>
      </w:r>
    </w:p>
    <w:p w:rsidR="00A948B7" w:rsidRDefault="00A948B7" w:rsidP="00A948B7">
      <w:pPr>
        <w:pStyle w:val="a4"/>
        <w:jc w:val="both"/>
      </w:pPr>
      <w:hyperlink r:id="rId23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19 января 2024 года № 76 "Об утверждении организационной схемы проведения государственной итоговой аттестации по образовательным программам основного общего образования в форме основного государственного экзамена по иностранным языкам на территории Белгородской области в 2024 году".</w:t>
      </w:r>
    </w:p>
    <w:p w:rsidR="00A948B7" w:rsidRDefault="00A948B7" w:rsidP="00A948B7">
      <w:pPr>
        <w:pStyle w:val="a4"/>
        <w:jc w:val="both"/>
      </w:pPr>
      <w:hyperlink r:id="rId24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19 января 2024 года № 75 "О проведении государственной итоговой аттестации по образовательным программам основного общего образования в форме основного государственного экзамена по информатике в компьютерной форме на территории Белгородской области в 2024 году".</w:t>
      </w:r>
    </w:p>
    <w:p w:rsidR="00A948B7" w:rsidRDefault="00A948B7" w:rsidP="00A948B7">
      <w:pPr>
        <w:pStyle w:val="a4"/>
        <w:jc w:val="both"/>
      </w:pPr>
      <w:hyperlink r:id="rId25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11 декабря 2023 года № 3629 "О проведении регионального тренировочного мероприятия для обучающихся 9-х классов в форме основного государственного экзамена по биологии и географии на территории Белгородской области в 2023/24 учебном году".</w:t>
      </w:r>
    </w:p>
    <w:p w:rsidR="00A948B7" w:rsidRDefault="00A948B7" w:rsidP="00A948B7">
      <w:pPr>
        <w:pStyle w:val="a4"/>
        <w:jc w:val="both"/>
      </w:pPr>
      <w:hyperlink r:id="rId26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11 декабря 2023 года № 3626 "</w:t>
      </w:r>
      <w:proofErr w:type="gramStart"/>
      <w:r>
        <w:t>О</w:t>
      </w:r>
      <w:proofErr w:type="gramEnd"/>
      <w:r>
        <w:t xml:space="preserve"> утверждении Порядка оценивания ответов отдельных категорий участников итогового собеседования по русскому языку на территории Белгородской области в 2024 году".</w:t>
      </w:r>
    </w:p>
    <w:p w:rsidR="00A948B7" w:rsidRDefault="00A948B7" w:rsidP="00A948B7">
      <w:pPr>
        <w:pStyle w:val="a4"/>
        <w:jc w:val="both"/>
      </w:pPr>
      <w:hyperlink r:id="rId27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11 декабря 2023 года № 3625 "</w:t>
      </w:r>
      <w:proofErr w:type="gramStart"/>
      <w:r>
        <w:t>О</w:t>
      </w:r>
      <w:proofErr w:type="gramEnd"/>
      <w:r>
        <w:t xml:space="preserve"> утверждении Порядков создания комиссий по проведению итогового собеседования и проверке итогового собеседования по русскому языку на территории Белгородской области в 2024 году".</w:t>
      </w:r>
    </w:p>
    <w:p w:rsidR="00A948B7" w:rsidRDefault="00A948B7" w:rsidP="00A948B7">
      <w:pPr>
        <w:pStyle w:val="a4"/>
        <w:jc w:val="both"/>
      </w:pPr>
      <w:hyperlink r:id="rId28" w:tgtFrame="_blank" w:history="1">
        <w:r>
          <w:rPr>
            <w:rStyle w:val="a3"/>
          </w:rPr>
          <w:t>Приказ</w:t>
        </w:r>
      </w:hyperlink>
      <w:r>
        <w:t> министерства образования Белгородской области от 21 ноября 2023 года № 3442 "О проведении регионального тренировочного мероприятия для обучающихся 9-х классов в форме основного государственного экзамена по обществознанию на территории Белгородской области в 2023/24 учебном году".</w:t>
      </w:r>
    </w:p>
    <w:p w:rsidR="00A948B7" w:rsidRDefault="00A948B7" w:rsidP="00A948B7">
      <w:pPr>
        <w:pStyle w:val="a4"/>
      </w:pPr>
    </w:p>
    <w:p w:rsidR="00A948B7" w:rsidRDefault="00A948B7" w:rsidP="00A948B7">
      <w:pPr>
        <w:pStyle w:val="a4"/>
        <w:jc w:val="center"/>
      </w:pPr>
      <w:r>
        <w:rPr>
          <w:rStyle w:val="a5"/>
        </w:rPr>
        <w:lastRenderedPageBreak/>
        <w:t>Муниципальные документы</w:t>
      </w:r>
    </w:p>
    <w:p w:rsidR="00A948B7" w:rsidRDefault="00A948B7" w:rsidP="00A948B7">
      <w:pPr>
        <w:pStyle w:val="a4"/>
        <w:jc w:val="both"/>
      </w:pPr>
      <w:hyperlink r:id="rId29" w:history="1">
        <w:r>
          <w:rPr>
            <w:rStyle w:val="a3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06 марта 2024 года</w:t>
      </w:r>
      <w:r>
        <w:rPr>
          <w:rStyle w:val="a5"/>
        </w:rPr>
        <w:t> № 179 </w:t>
      </w:r>
      <w:r>
        <w:t>"О проведении ежегодного мониторинга". </w:t>
      </w:r>
      <w:hyperlink r:id="rId30" w:history="1">
        <w:r>
          <w:rPr>
            <w:rStyle w:val="a3"/>
          </w:rPr>
          <w:t>Приложение...</w:t>
        </w:r>
      </w:hyperlink>
    </w:p>
    <w:p w:rsidR="00A948B7" w:rsidRDefault="00A948B7" w:rsidP="00A948B7">
      <w:pPr>
        <w:pStyle w:val="a4"/>
        <w:jc w:val="both"/>
      </w:pPr>
      <w:hyperlink r:id="rId31" w:history="1">
        <w:r>
          <w:rPr>
            <w:rStyle w:val="a3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01 февраля 2023 года</w:t>
      </w:r>
      <w:r>
        <w:rPr>
          <w:rStyle w:val="a5"/>
        </w:rPr>
        <w:t> № 79 </w:t>
      </w:r>
      <w:r>
        <w:t>"Об утверждении «дорожных карт» по организации и проведению государственной итоговой аттестации по образовательным программам основного общего образования и среднего общего образования"</w:t>
      </w:r>
    </w:p>
    <w:p w:rsidR="00A948B7" w:rsidRDefault="00A948B7" w:rsidP="00A948B7">
      <w:pPr>
        <w:pStyle w:val="a4"/>
      </w:pPr>
      <w:hyperlink r:id="rId32" w:history="1">
        <w:r>
          <w:rPr>
            <w:rStyle w:val="a3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22 ноября 2023  года  № </w:t>
      </w:r>
      <w:r>
        <w:rPr>
          <w:rStyle w:val="a5"/>
        </w:rPr>
        <w:t>1027 </w:t>
      </w:r>
      <w:r>
        <w:t xml:space="preserve">"О проведении регионального тренировочного мероприятия для обучающихся 9-х классов в форме основного государственного экзамена по обществознанию на территории </w:t>
      </w:r>
      <w:proofErr w:type="spellStart"/>
      <w:r>
        <w:t>Ивнянскогорайона</w:t>
      </w:r>
      <w:proofErr w:type="spellEnd"/>
      <w:r>
        <w:t xml:space="preserve"> в 2023/24 учебном году"</w:t>
      </w:r>
    </w:p>
    <w:p w:rsidR="00A948B7" w:rsidRDefault="00A948B7" w:rsidP="00A948B7">
      <w:pPr>
        <w:pStyle w:val="a4"/>
      </w:pPr>
      <w:hyperlink r:id="rId33" w:history="1">
        <w:r>
          <w:rPr>
            <w:rStyle w:val="a3"/>
          </w:rPr>
          <w:t>Приказ</w:t>
        </w:r>
      </w:hyperlink>
      <w:r>
        <w:t xml:space="preserve"> управления образования администрации </w:t>
      </w:r>
      <w:proofErr w:type="spellStart"/>
      <w:r>
        <w:t>Ивнянского</w:t>
      </w:r>
      <w:proofErr w:type="spellEnd"/>
      <w:r>
        <w:t xml:space="preserve"> района от 17 ноября 2023  года  № </w:t>
      </w:r>
      <w:r>
        <w:rPr>
          <w:rStyle w:val="a5"/>
        </w:rPr>
        <w:t>1015</w:t>
      </w:r>
      <w:r>
        <w:t> "О проведении регионального тренировочного мероприятия для обучающихся 9-х классов в форме основного государственного экзамена по математике на территории Белгородской области в 2023 году"</w:t>
      </w:r>
    </w:p>
    <w:p w:rsidR="00A948B7" w:rsidRDefault="00A948B7" w:rsidP="00A948B7">
      <w:pPr>
        <w:pStyle w:val="a4"/>
        <w:jc w:val="center"/>
      </w:pPr>
    </w:p>
    <w:p w:rsidR="00A948B7" w:rsidRDefault="00A948B7" w:rsidP="00A948B7">
      <w:pPr>
        <w:pStyle w:val="a4"/>
        <w:jc w:val="center"/>
      </w:pPr>
      <w:r>
        <w:rPr>
          <w:rStyle w:val="a5"/>
        </w:rPr>
        <w:t>Школьные документы</w:t>
      </w:r>
    </w:p>
    <w:p w:rsidR="00A948B7" w:rsidRDefault="00A948B7" w:rsidP="00A948B7">
      <w:pPr>
        <w:pStyle w:val="a4"/>
      </w:pPr>
      <w:hyperlink r:id="rId34" w:history="1">
        <w:r>
          <w:rPr>
            <w:rStyle w:val="a3"/>
            <w:sz w:val="21"/>
            <w:szCs w:val="21"/>
          </w:rPr>
          <w:t>Справка</w:t>
        </w:r>
      </w:hyperlink>
      <w:r>
        <w:rPr>
          <w:sz w:val="21"/>
          <w:szCs w:val="21"/>
        </w:rPr>
        <w:t xml:space="preserve"> об итогах проведения государственной итоговой аттестации выпускников 9 класса в 2022-2023 учебном году</w:t>
      </w:r>
    </w:p>
    <w:p w:rsidR="008B7371" w:rsidRPr="00A948B7" w:rsidRDefault="008B7371" w:rsidP="00A948B7">
      <w:bookmarkStart w:id="0" w:name="_GoBack"/>
      <w:bookmarkEnd w:id="0"/>
    </w:p>
    <w:sectPr w:rsidR="008B7371" w:rsidRPr="00A9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371"/>
    <w:rsid w:val="008B7371"/>
    <w:rsid w:val="00A9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8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48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8B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4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948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kurasovskaya-r31.gosweb.gosuslugi.ru/netcat_files/userfiles/2/itog_att/9kl/2023_2024/1533.pdf" TargetMode="External"/><Relationship Id="rId13" Type="http://schemas.openxmlformats.org/officeDocument/2006/relationships/hyperlink" Target="https://ivnrono.narod.ru/dejat/ege/ege2024/0941.pdf" TargetMode="External"/><Relationship Id="rId18" Type="http://schemas.openxmlformats.org/officeDocument/2006/relationships/hyperlink" Target="https://ivnrono.narod.ru/dejat/ege/ege2024/601.pdf" TargetMode="External"/><Relationship Id="rId26" Type="http://schemas.openxmlformats.org/officeDocument/2006/relationships/hyperlink" Target="http://ivnrono.narod.ru/dejat/ege/ege2024/3626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vnrono.narod.ru/dejat/ege/ege2024/156.zip" TargetMode="External"/><Relationship Id="rId34" Type="http://schemas.openxmlformats.org/officeDocument/2006/relationships/hyperlink" Target="/netcat_files/userfiles/gia_9/spravka_gia_2023.pdf" TargetMode="External"/><Relationship Id="rId7" Type="http://schemas.openxmlformats.org/officeDocument/2006/relationships/hyperlink" Target="http://ivnrono.narod.ru/dejat/ege/ege2023/131-274.pdf" TargetMode="External"/><Relationship Id="rId12" Type="http://schemas.openxmlformats.org/officeDocument/2006/relationships/hyperlink" Target="https://shkolakurasovskaya-r31.gosweb.gosuslugi.ru/netcat_files/userfiles/2/itog_att/9kl/2023_2024/1303.pdf" TargetMode="External"/><Relationship Id="rId17" Type="http://schemas.openxmlformats.org/officeDocument/2006/relationships/hyperlink" Target="https://ivnrono.narod.ru/dejat/ege/ege2024/879.pdf" TargetMode="External"/><Relationship Id="rId25" Type="http://schemas.openxmlformats.org/officeDocument/2006/relationships/hyperlink" Target="http://ivnrono.narod.ru/dejat/ege/ege2024/3629.pdf" TargetMode="External"/><Relationship Id="rId33" Type="http://schemas.openxmlformats.org/officeDocument/2006/relationships/hyperlink" Target="http://ivnrono.narod.ru/dejat/ege/ege2024/1027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ivnrono.narod.ru/dejat/ege/ege2024/880.pdf" TargetMode="External"/><Relationship Id="rId20" Type="http://schemas.openxmlformats.org/officeDocument/2006/relationships/hyperlink" Target="https://ivnrono.narod.ru/dejat/ege/ege2024/156.pdf" TargetMode="External"/><Relationship Id="rId29" Type="http://schemas.openxmlformats.org/officeDocument/2006/relationships/hyperlink" Target="https://ivnrono.narod.ru/dejat/ege/ege2024/179.docx" TargetMode="External"/><Relationship Id="rId1" Type="http://schemas.openxmlformats.org/officeDocument/2006/relationships/styles" Target="styles.xml"/><Relationship Id="rId6" Type="http://schemas.openxmlformats.org/officeDocument/2006/relationships/hyperlink" Target="/netcat_files/userfiles/gia_9/0001202305120014.pdf" TargetMode="External"/><Relationship Id="rId11" Type="http://schemas.openxmlformats.org/officeDocument/2006/relationships/hyperlink" Target="https://shkolakurasovskaya-r31.gosweb.gosuslugi.ru/netcat_files/userfiles/2/itog_att/9kl/2023_2024/1304.pdf" TargetMode="External"/><Relationship Id="rId24" Type="http://schemas.openxmlformats.org/officeDocument/2006/relationships/hyperlink" Target="http://ivnrono.narod.ru/dejat/ege/ege2024/75.pdf" TargetMode="External"/><Relationship Id="rId32" Type="http://schemas.openxmlformats.org/officeDocument/2006/relationships/hyperlink" Target="http://ivnrono.narod.ru/dejat/ege/ege2024/1027.pdf" TargetMode="External"/><Relationship Id="rId5" Type="http://schemas.openxmlformats.org/officeDocument/2006/relationships/hyperlink" Target="/netcat_files/userfiles/gia_9/954-2117_1.pdf" TargetMode="External"/><Relationship Id="rId15" Type="http://schemas.openxmlformats.org/officeDocument/2006/relationships/hyperlink" Target="https://ivnrono.narod.ru/dejat/ege/ege2024/882.pdf" TargetMode="External"/><Relationship Id="rId23" Type="http://schemas.openxmlformats.org/officeDocument/2006/relationships/hyperlink" Target="http://ivnrono.narod.ru/dejat/ege/ege2024/76.pdf" TargetMode="External"/><Relationship Id="rId28" Type="http://schemas.openxmlformats.org/officeDocument/2006/relationships/hyperlink" Target="http://ivnrono.narod.ru/dejat/ege/ege2024/3442.pdf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shkolakurasovskaya-r31.gosweb.gosuslugi.ru/netcat_files/userfiles/2/itog_att/9kl/2023_2024/1305.pdf" TargetMode="External"/><Relationship Id="rId19" Type="http://schemas.openxmlformats.org/officeDocument/2006/relationships/hyperlink" Target="https://ivnrono.narod.ru/dejat/ege/ege2024/179.pdf" TargetMode="External"/><Relationship Id="rId31" Type="http://schemas.openxmlformats.org/officeDocument/2006/relationships/hyperlink" Target="https://ivnrono.narod.ru/dejat/ege/ege2023/7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kolakurasovskaya-r31.gosweb.gosuslugi.ru/netcat_files/userfiles/2/itog_att/9kl/2023_2024/1463.pdf" TargetMode="External"/><Relationship Id="rId14" Type="http://schemas.openxmlformats.org/officeDocument/2006/relationships/hyperlink" Target="https://ivnrono.narod.ru/dejat/ege/ege2024/0941p.pdf" TargetMode="External"/><Relationship Id="rId22" Type="http://schemas.openxmlformats.org/officeDocument/2006/relationships/hyperlink" Target="http://ivnrono.narod.ru/dejat/ege/ege2024/77.pdf" TargetMode="External"/><Relationship Id="rId27" Type="http://schemas.openxmlformats.org/officeDocument/2006/relationships/hyperlink" Target="http://ivnrono.narod.ru/dejat/ege/ege2024/3625.pdf" TargetMode="External"/><Relationship Id="rId30" Type="http://schemas.openxmlformats.org/officeDocument/2006/relationships/hyperlink" Target="https://ivnrono.narod.ru/dejat/ege/ege2024/179.pdf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1332</Words>
  <Characters>7598</Characters>
  <Application>Microsoft Office Word</Application>
  <DocSecurity>0</DocSecurity>
  <Lines>63</Lines>
  <Paragraphs>17</Paragraphs>
  <ScaleCrop>false</ScaleCrop>
  <Company/>
  <LinksUpToDate>false</LinksUpToDate>
  <CharactersWithSpaces>8913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Наталья Михайловна</cp:lastModifiedBy>
  <cp:revision>2</cp:revision>
  <dcterms:created xsi:type="dcterms:W3CDTF">2025-01-15T10:00:00Z</dcterms:created>
  <dcterms:modified xsi:type="dcterms:W3CDTF">2025-01-15T10:01:00Z</dcterms:modified>
</cp:coreProperties>
</file>